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Нижнеабдулловский сельский Исполнительный комитет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Альметьевского муниципального района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Республики Татарстан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ПОСТАНОВЛЕНИЕ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228" w:before="0" w:after="0"/>
        <w:jc w:val="both"/>
        <w:rPr>
          <w:rFonts w:ascii="Arial" w:hAnsi="Arial" w:eastAsia="Calibri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08 апреля  2026 года                                                                                       №3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right="4252" w:hanging="0"/>
        <w:jc w:val="both"/>
        <w:outlineLvl w:val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О признании утратившими силу отдельных постановлений Нижнеабдулловкского сельского Исполнительного комитета Альметьевского муниципального района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Calibri"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zh-CN"/>
        </w:rPr>
      </w:pPr>
      <w:r>
        <w:rPr>
          <w:rFonts w:eastAsia="Calibri" w:cs="Arial" w:ascii="Arial" w:hAnsi="Arial"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В соответствии с Трудовым кодексом Российской Федерации, по результатам правового мониторинга</w:t>
      </w:r>
    </w:p>
    <w:p>
      <w:pPr>
        <w:pStyle w:val="Normal"/>
        <w:widowControl w:val="false"/>
        <w:spacing w:lineRule="auto" w:line="240" w:before="0" w:after="0"/>
        <w:ind w:firstLine="568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</w:rPr>
        <w:t>Нижнеабдулловский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сельский исполнительный комитет</w:t>
      </w:r>
    </w:p>
    <w:p>
      <w:pPr>
        <w:pStyle w:val="Normal"/>
        <w:widowControl w:val="false"/>
        <w:spacing w:lineRule="auto" w:line="240" w:before="0" w:after="0"/>
        <w:ind w:firstLine="568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ПОСТАНОВЛЯЕТ:</w:t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Признать утратившими силу постановления Нижнеабдулловского сельского Исполнительного комитета Альметьевского муниципального района Республики Татарстан:</w:t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firstLine="709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- от 20 ноября 2015 года №13 «О Правилах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</w:t>
      </w:r>
    </w:p>
    <w:p>
      <w:pPr>
        <w:pStyle w:val="Normal"/>
        <w:tabs>
          <w:tab w:val="clear" w:pos="708"/>
          <w:tab w:val="left" w:pos="4500" w:leader="none"/>
        </w:tabs>
        <w:spacing w:lineRule="auto" w:line="240" w:before="0" w:after="0"/>
        <w:ind w:firstLine="709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</w:rPr>
        <w:t>- от 14 мая 2020 года №2  «О внесении изменения в Постановление Нижнеабдулловского  сельского исполнительного комитета Альметьевского муниципального района   Республики Татарстан от 20 ноября  2015 года  №13</w:t>
      </w:r>
      <w:bookmarkStart w:id="0" w:name="_GoBack"/>
      <w:bookmarkEnd w:id="0"/>
      <w:r>
        <w:rPr>
          <w:rFonts w:eastAsia="Calibri" w:cs="Arial" w:ascii="Arial" w:hAnsi="Arial"/>
          <w:sz w:val="24"/>
          <w:szCs w:val="24"/>
        </w:rPr>
        <w:t xml:space="preserve">                 «О Правилах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детей»».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</w:t>
      </w:r>
      <w:r>
        <w:rPr>
          <w:rFonts w:eastAsia="Times New Roman" w:cs="Arial" w:ascii="Arial" w:hAnsi="Arial"/>
          <w:color w:val="FFFFFF"/>
          <w:sz w:val="24"/>
          <w:szCs w:val="24"/>
          <w:lang w:eastAsia="ru-RU"/>
        </w:rPr>
        <w:t>.</w:t>
      </w:r>
      <w:r>
        <w:rPr>
          <w:rFonts w:eastAsia="Times New Roman" w:cs="Arial" w:ascii="Arial" w:hAnsi="Arial"/>
          <w:sz w:val="24"/>
          <w:szCs w:val="24"/>
          <w:lang w:eastAsia="ru-RU"/>
        </w:rPr>
        <w:t>Обнародовать настоящее постановление на специальных информационных стендах, расположенных на территории населенных пунктов: с.Нижнее Абдулово, ул.Ленина, д.92, д.Кзыл Кеч</w:t>
      </w: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, ул.Кзыл Кеч, д.12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разместить на </w:t>
      </w:r>
      <w:r>
        <w:rPr>
          <w:rFonts w:eastAsia="Calibri" w:cs="Arial" w:ascii="Arial" w:hAnsi="Arial"/>
          <w:sz w:val="24"/>
          <w:szCs w:val="24"/>
        </w:rPr>
        <w:t>«</w:t>
      </w:r>
      <w:r>
        <w:rPr>
          <w:rFonts w:eastAsia="Times New Roman" w:cs="Arial" w:ascii="Arial" w:hAnsi="Arial"/>
          <w:sz w:val="24"/>
          <w:szCs w:val="24"/>
          <w:lang w:eastAsia="ru-RU"/>
        </w:rPr>
        <w:t>Официальном портале правовой информации Республики Татарстан</w:t>
      </w:r>
      <w:r>
        <w:rPr>
          <w:rFonts w:eastAsia="Calibri" w:cs="Arial" w:ascii="Arial" w:hAnsi="Arial"/>
          <w:sz w:val="24"/>
          <w:szCs w:val="24"/>
        </w:rPr>
        <w:t>»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(PRAVO.TATARSTAN.RU) и на сайте Альметьевского муниципального района в информационно-телекоммуникационной сети «Интернет».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0" w:after="0"/>
        <w:ind w:firstLine="709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Руководитель Нижнеабдулловского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сельского исполнительного комитета                                                Р.Р.Юнусов                                                  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134" w:gutter="0" w:header="0" w:top="113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List Paragraph" w:uiPriority="34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Headertext" w:customStyle="1">
    <w:name w:val="header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LibreOffice/7.5.1.2$Windows_x86 LibreOffice_project/fcbaee479e84c6cd81291587d2ee68cba099e129</Application>
  <AppVersion>15.0000</AppVersion>
  <Pages>1</Pages>
  <Words>241</Words>
  <Characters>1934</Characters>
  <CharactersWithSpaces>2369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2026-02-16T05:21:00Z</dcterms:created>
  <dc:creator>Совет</dc:creator>
  <dc:description/>
  <dc:language>ru-RU</dc:language>
  <cp:lastModifiedBy/>
  <cp:lastPrinted>2026-04-10T08:31:27Z</cp:lastPrinted>
  <dcterms:modified xsi:type="dcterms:W3CDTF">2026-04-10T08:31:51Z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3F03220292DC46F09476CB6CB1409BD0_12</vt:lpwstr>
  </property>
  <property fmtid="{D5CDD505-2E9C-101B-9397-08002B2CF9AE}" pid="3" name="KSOProductBuildVer">
    <vt:lpwstr>1049-12.2.0.23196</vt:lpwstr>
  </property>
</Properties>
</file>